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F" w:rsidRDefault="002650CF" w:rsidP="002650CF">
      <w:pPr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РОССИЙСКАЯ  ФЕДЕРАЦИЯ</w:t>
      </w:r>
    </w:p>
    <w:p w:rsidR="002650CF" w:rsidRDefault="002650CF" w:rsidP="002650CF">
      <w:pPr>
        <w:pStyle w:val="2"/>
        <w:rPr>
          <w:b/>
          <w:bCs/>
          <w:sz w:val="24"/>
        </w:rPr>
      </w:pPr>
      <w:r>
        <w:t xml:space="preserve">                                            </w:t>
      </w:r>
      <w:r>
        <w:rPr>
          <w:b/>
          <w:bCs/>
          <w:sz w:val="24"/>
        </w:rPr>
        <w:t>ИРКУТСКАЯ  ОБЛАСТЬ</w:t>
      </w:r>
    </w:p>
    <w:p w:rsidR="002650CF" w:rsidRDefault="002650CF" w:rsidP="002650CF">
      <w:pPr>
        <w:pStyle w:val="2"/>
        <w:jc w:val="center"/>
        <w:rPr>
          <w:b/>
          <w:bCs/>
          <w:sz w:val="24"/>
        </w:rPr>
      </w:pPr>
      <w:r>
        <w:rPr>
          <w:b/>
          <w:bCs/>
          <w:sz w:val="24"/>
        </w:rPr>
        <w:t>КУЙТУНСКИЙ РАЙОН</w:t>
      </w:r>
    </w:p>
    <w:p w:rsidR="002650CF" w:rsidRDefault="002650CF" w:rsidP="002650CF">
      <w:pPr>
        <w:pStyle w:val="2"/>
        <w:rPr>
          <w:b/>
          <w:bCs/>
          <w:sz w:val="24"/>
        </w:rPr>
      </w:pPr>
      <w:r>
        <w:t xml:space="preserve">   </w:t>
      </w:r>
    </w:p>
    <w:p w:rsidR="002650CF" w:rsidRDefault="002650CF" w:rsidP="002650CF">
      <w:pPr>
        <w:pStyle w:val="6"/>
        <w:rPr>
          <w:iCs/>
        </w:rPr>
      </w:pPr>
      <w:r>
        <w:rPr>
          <w:iCs/>
        </w:rPr>
        <w:t xml:space="preserve">АДМИНИСТРАЦИЯ </w:t>
      </w:r>
    </w:p>
    <w:p w:rsidR="002650CF" w:rsidRDefault="002650CF" w:rsidP="002650CF">
      <w:pPr>
        <w:jc w:val="center"/>
        <w:rPr>
          <w:b/>
        </w:rPr>
      </w:pPr>
      <w:r>
        <w:rPr>
          <w:b/>
        </w:rPr>
        <w:t>НОВОТЕЛЬБИНСКОГО СЕЛЬСКОГО ПОСЕЛЕНИЯ</w:t>
      </w:r>
    </w:p>
    <w:p w:rsidR="002650CF" w:rsidRDefault="002650CF" w:rsidP="002650CF">
      <w:pPr>
        <w:jc w:val="center"/>
        <w:rPr>
          <w:b/>
        </w:rPr>
      </w:pPr>
    </w:p>
    <w:p w:rsidR="002650CF" w:rsidRDefault="002650CF" w:rsidP="002650CF">
      <w:pPr>
        <w:pStyle w:val="3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2650CF" w:rsidRDefault="002650CF" w:rsidP="002650CF">
      <w:pPr>
        <w:shd w:val="clear" w:color="auto" w:fill="FFFFFF"/>
        <w:jc w:val="both"/>
        <w:rPr>
          <w:sz w:val="28"/>
          <w:szCs w:val="28"/>
        </w:rPr>
      </w:pPr>
    </w:p>
    <w:p w:rsidR="002650CF" w:rsidRDefault="002650CF" w:rsidP="002650CF">
      <w:pPr>
        <w:shd w:val="clear" w:color="auto" w:fill="FFFFFF"/>
      </w:pPr>
      <w:r>
        <w:t>«_26_»_</w:t>
      </w:r>
      <w:r>
        <w:rPr>
          <w:u w:val="single"/>
        </w:rPr>
        <w:t>сентября__»</w:t>
      </w:r>
      <w:r>
        <w:t xml:space="preserve"> 2014г.</w:t>
      </w:r>
      <w:r>
        <w:tab/>
        <w:t xml:space="preserve">              п. Новая Тельба</w:t>
      </w:r>
      <w:r>
        <w:tab/>
        <w:t xml:space="preserve"> </w:t>
      </w:r>
      <w:r>
        <w:tab/>
        <w:t xml:space="preserve">                    № 32</w:t>
      </w:r>
    </w:p>
    <w:p w:rsidR="002650CF" w:rsidRDefault="002650CF" w:rsidP="002650CF">
      <w:pPr>
        <w:shd w:val="clear" w:color="auto" w:fill="FFFFFF"/>
      </w:pPr>
    </w:p>
    <w:p w:rsidR="002650CF" w:rsidRDefault="002650CF" w:rsidP="002650CF">
      <w:pPr>
        <w:shd w:val="clear" w:color="auto" w:fill="FFFFFF"/>
      </w:pPr>
      <w:r>
        <w:t>"О разработке программы комплексного</w:t>
      </w:r>
    </w:p>
    <w:p w:rsidR="002650CF" w:rsidRDefault="002650CF" w:rsidP="002650CF">
      <w:pPr>
        <w:shd w:val="clear" w:color="auto" w:fill="FFFFFF"/>
      </w:pPr>
      <w:r>
        <w:t xml:space="preserve"> развития систем коммунальной инфраструктуры</w:t>
      </w:r>
    </w:p>
    <w:p w:rsidR="002650CF" w:rsidRDefault="002650CF" w:rsidP="002650CF">
      <w:pPr>
        <w:shd w:val="clear" w:color="auto" w:fill="FFFFFF"/>
      </w:pPr>
      <w:r>
        <w:t xml:space="preserve"> Новотельбинского сельского поселения до 2034 года"</w:t>
      </w:r>
    </w:p>
    <w:p w:rsidR="002650CF" w:rsidRDefault="002650CF" w:rsidP="002650CF">
      <w:pPr>
        <w:shd w:val="clear" w:color="auto" w:fill="FFFFFF"/>
      </w:pPr>
    </w:p>
    <w:p w:rsidR="002650CF" w:rsidRDefault="002650CF" w:rsidP="002650CF">
      <w:pPr>
        <w:shd w:val="clear" w:color="auto" w:fill="FFFFFF"/>
      </w:pPr>
      <w:r>
        <w:t>Для разработки  программы комплексного развития систем коммунальной инфраструктуры, в соответствии с Федеральным законом от 30.12.2004 № 210-ФЗ "Об основах регулирования тарифов организаций коммунального комплекса", Устава Новотельбинского муниципального образования</w:t>
      </w:r>
    </w:p>
    <w:p w:rsidR="002650CF" w:rsidRDefault="002650CF" w:rsidP="002650CF">
      <w:pPr>
        <w:shd w:val="clear" w:color="auto" w:fill="FFFFFF"/>
      </w:pPr>
    </w:p>
    <w:p w:rsidR="002650CF" w:rsidRDefault="002650CF" w:rsidP="002650CF">
      <w:pPr>
        <w:shd w:val="clear" w:color="auto" w:fill="FFFFFF"/>
        <w:jc w:val="center"/>
      </w:pPr>
      <w:r>
        <w:t>ПОСТАНОВЛЯЮ:</w:t>
      </w:r>
    </w:p>
    <w:p w:rsidR="002650CF" w:rsidRDefault="002650CF" w:rsidP="002650CF">
      <w:pPr>
        <w:shd w:val="clear" w:color="auto" w:fill="FFFFFF"/>
        <w:jc w:val="center"/>
      </w:pPr>
    </w:p>
    <w:p w:rsidR="0089657D" w:rsidRDefault="002650CF" w:rsidP="002650CF">
      <w:pPr>
        <w:shd w:val="clear" w:color="auto" w:fill="FFFFFF"/>
      </w:pPr>
      <w:r>
        <w:t xml:space="preserve">1. Разработать </w:t>
      </w:r>
      <w:r w:rsidR="0089657D">
        <w:t>"П</w:t>
      </w:r>
      <w:r>
        <w:t>рограмму</w:t>
      </w:r>
      <w:r w:rsidR="0089657D">
        <w:t xml:space="preserve"> комплексного развития систем коммунальной инфраструктуры Новотельбинского сельского поселения на период до 2034 года".</w:t>
      </w:r>
    </w:p>
    <w:p w:rsidR="0089657D" w:rsidRDefault="0089657D" w:rsidP="002650CF">
      <w:pPr>
        <w:shd w:val="clear" w:color="auto" w:fill="FFFFFF"/>
      </w:pPr>
      <w:r>
        <w:t xml:space="preserve">2. Утвердить план мероприятий по разработке комплексного развития систем коммунальной инфраструктуры Новотельбинского сельского поселения" </w:t>
      </w:r>
    </w:p>
    <w:p w:rsidR="002650CF" w:rsidRDefault="0089657D" w:rsidP="002650CF">
      <w:pPr>
        <w:shd w:val="clear" w:color="auto" w:fill="FFFFFF"/>
      </w:pPr>
      <w:r>
        <w:t>(приложение № 1).</w:t>
      </w:r>
      <w:r w:rsidR="002650CF">
        <w:t xml:space="preserve"> </w:t>
      </w:r>
    </w:p>
    <w:p w:rsidR="0089657D" w:rsidRDefault="0089657D" w:rsidP="0089657D">
      <w:pPr>
        <w:shd w:val="clear" w:color="auto" w:fill="FFFFFF"/>
      </w:pPr>
      <w:r>
        <w:t>3. Ответственность за разработку Программы комплексного  развития систем коммунальной инфраструктуры Новотельбинского сельского поселения до 2034 года возложить на специалиста Пашину О.В.</w:t>
      </w:r>
    </w:p>
    <w:p w:rsidR="0089657D" w:rsidRDefault="0089657D" w:rsidP="0089657D">
      <w:pPr>
        <w:shd w:val="clear" w:color="auto" w:fill="FFFFFF"/>
      </w:pPr>
      <w:r>
        <w:t>4. Постановление № 14 от 05.02.2014 года "О разработке программы комплексного</w:t>
      </w:r>
    </w:p>
    <w:p w:rsidR="0089657D" w:rsidRDefault="0089657D" w:rsidP="0089657D">
      <w:pPr>
        <w:shd w:val="clear" w:color="auto" w:fill="FFFFFF"/>
      </w:pPr>
      <w:r>
        <w:t xml:space="preserve"> развития систем коммунальной инфраструктуры Новотельбинского сельского поселения до 2034 года" признать утратившим силу.</w:t>
      </w:r>
    </w:p>
    <w:p w:rsidR="0089657D" w:rsidRDefault="0089657D" w:rsidP="0089657D">
      <w:pPr>
        <w:shd w:val="clear" w:color="auto" w:fill="FFFFFF"/>
      </w:pPr>
      <w:r>
        <w:t>5. Настоящее постановление вступает в силу со дня его подписания и подлежит опубликованию в газете "Муниципальный вестник".</w:t>
      </w:r>
    </w:p>
    <w:p w:rsidR="0089657D" w:rsidRDefault="0089657D" w:rsidP="0089657D">
      <w:pPr>
        <w:shd w:val="clear" w:color="auto" w:fill="FFFFFF"/>
      </w:pPr>
    </w:p>
    <w:p w:rsidR="001B629C" w:rsidRDefault="0089657D" w:rsidP="0089657D">
      <w:pPr>
        <w:shd w:val="clear" w:color="auto" w:fill="FFFFFF"/>
      </w:pPr>
      <w:r>
        <w:t xml:space="preserve">Глава Новотельбинского </w:t>
      </w:r>
    </w:p>
    <w:p w:rsidR="0089657D" w:rsidRDefault="0089657D" w:rsidP="0089657D">
      <w:pPr>
        <w:shd w:val="clear" w:color="auto" w:fill="FFFFFF"/>
      </w:pPr>
      <w:r>
        <w:t>сельского поселения</w:t>
      </w:r>
      <w:r w:rsidR="001B629C">
        <w:t xml:space="preserve">                                                   Н.М. Толстихина</w:t>
      </w: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89657D">
      <w:pPr>
        <w:shd w:val="clear" w:color="auto" w:fill="FFFFFF"/>
      </w:pPr>
    </w:p>
    <w:p w:rsidR="001B629C" w:rsidRDefault="001B629C" w:rsidP="001B629C">
      <w:pPr>
        <w:shd w:val="clear" w:color="auto" w:fill="FFFFFF"/>
        <w:jc w:val="right"/>
      </w:pPr>
      <w:r>
        <w:lastRenderedPageBreak/>
        <w:t>Приложение № 1</w:t>
      </w:r>
    </w:p>
    <w:p w:rsidR="001B629C" w:rsidRDefault="001B629C" w:rsidP="001B629C">
      <w:pPr>
        <w:shd w:val="clear" w:color="auto" w:fill="FFFFFF"/>
        <w:jc w:val="right"/>
      </w:pPr>
      <w:r>
        <w:t xml:space="preserve">к постановлению Новотельбинского </w:t>
      </w:r>
    </w:p>
    <w:p w:rsidR="001B629C" w:rsidRDefault="001B629C" w:rsidP="001B629C">
      <w:pPr>
        <w:shd w:val="clear" w:color="auto" w:fill="FFFFFF"/>
        <w:jc w:val="right"/>
      </w:pPr>
      <w:r>
        <w:t>сельского поселения № 32 от 26.09.2014г.</w:t>
      </w:r>
    </w:p>
    <w:p w:rsidR="001B629C" w:rsidRDefault="001B629C" w:rsidP="001B629C">
      <w:pPr>
        <w:shd w:val="clear" w:color="auto" w:fill="FFFFFF"/>
        <w:jc w:val="right"/>
      </w:pPr>
    </w:p>
    <w:p w:rsidR="001B629C" w:rsidRDefault="001B629C" w:rsidP="001B629C">
      <w:pPr>
        <w:shd w:val="clear" w:color="auto" w:fill="FFFFFF"/>
        <w:jc w:val="right"/>
      </w:pPr>
    </w:p>
    <w:p w:rsidR="001B629C" w:rsidRDefault="001B629C" w:rsidP="001B629C">
      <w:pPr>
        <w:shd w:val="clear" w:color="auto" w:fill="FFFFFF"/>
        <w:jc w:val="right"/>
      </w:pPr>
    </w:p>
    <w:p w:rsidR="001B629C" w:rsidRDefault="001B629C" w:rsidP="001B629C">
      <w:pPr>
        <w:shd w:val="clear" w:color="auto" w:fill="FFFFFF"/>
        <w:jc w:val="center"/>
      </w:pPr>
      <w:r>
        <w:t xml:space="preserve">ПЛАН </w:t>
      </w:r>
    </w:p>
    <w:p w:rsidR="001B629C" w:rsidRDefault="001B629C" w:rsidP="001B629C">
      <w:pPr>
        <w:shd w:val="clear" w:color="auto" w:fill="FFFFFF"/>
      </w:pPr>
      <w:r>
        <w:t>мероприятий по разработке "Программы комплексного развития систем коммунальной инфраструктуры Новотельбинского сельского поселения на период до 2034 года".</w:t>
      </w:r>
    </w:p>
    <w:p w:rsidR="001B629C" w:rsidRDefault="001B629C" w:rsidP="001B629C">
      <w:pPr>
        <w:shd w:val="clear" w:color="auto" w:fill="FFFFFF"/>
      </w:pPr>
    </w:p>
    <w:p w:rsidR="001B629C" w:rsidRDefault="001B629C" w:rsidP="001B629C">
      <w:pPr>
        <w:shd w:val="clear" w:color="auto" w:fill="FFFFFF"/>
      </w:pPr>
    </w:p>
    <w:p w:rsidR="001B629C" w:rsidRDefault="001B629C" w:rsidP="001B629C">
      <w:pPr>
        <w:shd w:val="clear" w:color="auto" w:fill="FFFFFF"/>
      </w:pPr>
      <w:r>
        <w:t>1. Произвести анализ состояния существующей коммунальной инфраструктуры Новотельбинского сельского поселения.</w:t>
      </w:r>
    </w:p>
    <w:p w:rsidR="001B629C" w:rsidRDefault="001B629C" w:rsidP="001B629C">
      <w:pPr>
        <w:shd w:val="clear" w:color="auto" w:fill="FFFFFF"/>
      </w:pPr>
      <w:r>
        <w:t>2. Выявить приоритеты развития коммунальной инфраструктуры с учетом наибольшей потребности.</w:t>
      </w:r>
    </w:p>
    <w:p w:rsidR="001B629C" w:rsidRDefault="001B629C" w:rsidP="0089657D">
      <w:pPr>
        <w:shd w:val="clear" w:color="auto" w:fill="FFFFFF"/>
      </w:pPr>
      <w:r>
        <w:t xml:space="preserve">3. Сформировать комплекс мероприятий и решений Программы в соответствии с генеральным планом Новотельбинского сельского поселения, прогнозами социально-экономического развития муниципального образования, другими данными, связанными с ростом потребления жилищно-коммунальных услуг или </w:t>
      </w:r>
      <w:r w:rsidR="009178E6">
        <w:t>изменением характера их потребления, с учетом необходимости проведения модернизации и реконструкции объектов систем коммунальной инфраструктуры.</w:t>
      </w:r>
    </w:p>
    <w:p w:rsidR="009178E6" w:rsidRDefault="009178E6" w:rsidP="009178E6">
      <w:pPr>
        <w:shd w:val="clear" w:color="auto" w:fill="FFFFFF"/>
      </w:pPr>
      <w:r>
        <w:t>4. Разработать проект программы "Комплексного развития систем коммунальной инфраструктуры Новотельбинского сельского поселения на период до 2034 года".</w:t>
      </w:r>
    </w:p>
    <w:p w:rsidR="009178E6" w:rsidRDefault="009178E6" w:rsidP="009178E6">
      <w:pPr>
        <w:shd w:val="clear" w:color="auto" w:fill="FFFFFF"/>
      </w:pPr>
      <w:r>
        <w:t>5. Провести публичные слушания по проекту Программы комплексного развития систем коммунальной инфраструктуры Новотельбинского сельского поселения на период до 2034 года.</w:t>
      </w:r>
    </w:p>
    <w:p w:rsidR="009178E6" w:rsidRDefault="009178E6" w:rsidP="009178E6">
      <w:pPr>
        <w:shd w:val="clear" w:color="auto" w:fill="FFFFFF"/>
      </w:pPr>
      <w:r>
        <w:t>6. Утвердить Программу комплексного развития систем коммунальной инфраструктуры Новотельбинского сельского поселения на период до 2034 года" в срок до 01.11.2014 года.</w:t>
      </w:r>
    </w:p>
    <w:p w:rsidR="009178E6" w:rsidRDefault="009178E6" w:rsidP="009178E6">
      <w:pPr>
        <w:shd w:val="clear" w:color="auto" w:fill="FFFFFF"/>
      </w:pPr>
    </w:p>
    <w:p w:rsidR="009178E6" w:rsidRDefault="009178E6" w:rsidP="009178E6">
      <w:pPr>
        <w:shd w:val="clear" w:color="auto" w:fill="FFFFFF"/>
      </w:pPr>
    </w:p>
    <w:p w:rsidR="009178E6" w:rsidRDefault="009178E6" w:rsidP="009178E6">
      <w:pPr>
        <w:shd w:val="clear" w:color="auto" w:fill="FFFFFF"/>
      </w:pPr>
    </w:p>
    <w:p w:rsidR="009178E6" w:rsidRDefault="009178E6" w:rsidP="009178E6">
      <w:pPr>
        <w:shd w:val="clear" w:color="auto" w:fill="FFFFFF"/>
      </w:pPr>
    </w:p>
    <w:p w:rsidR="009178E6" w:rsidRDefault="009178E6" w:rsidP="009178E6">
      <w:pPr>
        <w:shd w:val="clear" w:color="auto" w:fill="FFFFFF"/>
      </w:pPr>
    </w:p>
    <w:p w:rsidR="009178E6" w:rsidRDefault="009178E6" w:rsidP="009178E6">
      <w:pPr>
        <w:shd w:val="clear" w:color="auto" w:fill="FFFFFF"/>
      </w:pPr>
    </w:p>
    <w:p w:rsidR="001B629C" w:rsidRDefault="009178E6" w:rsidP="0089657D">
      <w:pPr>
        <w:shd w:val="clear" w:color="auto" w:fill="FFFFFF"/>
      </w:pPr>
      <w:r>
        <w:t xml:space="preserve"> </w:t>
      </w:r>
    </w:p>
    <w:p w:rsidR="0089657D" w:rsidRDefault="0089657D" w:rsidP="0089657D">
      <w:pPr>
        <w:shd w:val="clear" w:color="auto" w:fill="FFFFFF"/>
      </w:pPr>
    </w:p>
    <w:p w:rsidR="0089657D" w:rsidRDefault="0089657D" w:rsidP="0089657D">
      <w:pPr>
        <w:shd w:val="clear" w:color="auto" w:fill="FFFFFF"/>
      </w:pPr>
    </w:p>
    <w:p w:rsidR="0089657D" w:rsidRDefault="0089657D" w:rsidP="002650CF">
      <w:pPr>
        <w:shd w:val="clear" w:color="auto" w:fill="FFFFFF"/>
      </w:pPr>
    </w:p>
    <w:p w:rsidR="002650CF" w:rsidRDefault="002650CF" w:rsidP="002650CF">
      <w:pPr>
        <w:shd w:val="clear" w:color="auto" w:fill="FFFFFF"/>
        <w:rPr>
          <w:sz w:val="28"/>
          <w:szCs w:val="28"/>
        </w:rPr>
      </w:pPr>
    </w:p>
    <w:p w:rsidR="00CE3D49" w:rsidRDefault="00CE3D49"/>
    <w:sectPr w:rsidR="00CE3D49" w:rsidSect="00CE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50CF"/>
    <w:rsid w:val="001B629C"/>
    <w:rsid w:val="002650CF"/>
    <w:rsid w:val="004A38C7"/>
    <w:rsid w:val="0089657D"/>
    <w:rsid w:val="009178E6"/>
    <w:rsid w:val="00CE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50C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650CF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650CF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50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650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650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2014-09-26T06:02:00Z</dcterms:created>
  <dcterms:modified xsi:type="dcterms:W3CDTF">2014-09-26T06:41:00Z</dcterms:modified>
</cp:coreProperties>
</file>